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4FDB6" w14:textId="57D30BD4" w:rsidR="00763A37" w:rsidRPr="006866F7" w:rsidRDefault="007C3A54" w:rsidP="006742F0">
      <w:pPr>
        <w:spacing w:after="120" w:line="360" w:lineRule="auto"/>
        <w:jc w:val="both"/>
        <w:rPr>
          <w:rFonts w:ascii="Times New Roman" w:hAnsi="Times New Roman" w:cs="Times New Roman"/>
          <w:b/>
          <w:sz w:val="24"/>
          <w:szCs w:val="24"/>
        </w:rPr>
      </w:pPr>
      <w:r w:rsidRPr="006866F7">
        <w:rPr>
          <w:rFonts w:ascii="Times New Roman" w:hAnsi="Times New Roman" w:cs="Times New Roman"/>
          <w:b/>
          <w:sz w:val="24"/>
          <w:szCs w:val="24"/>
        </w:rPr>
        <w:t>Muhasebe ve Vergi Bölümü</w:t>
      </w:r>
    </w:p>
    <w:p w14:paraId="68DD6EFD" w14:textId="015374C1" w:rsidR="006866F7" w:rsidRDefault="007C3A54" w:rsidP="006742F0">
      <w:pPr>
        <w:spacing w:after="120" w:line="360" w:lineRule="auto"/>
        <w:jc w:val="both"/>
        <w:rPr>
          <w:rFonts w:ascii="Times New Roman" w:hAnsi="Times New Roman" w:cs="Times New Roman"/>
          <w:b/>
          <w:sz w:val="24"/>
          <w:szCs w:val="24"/>
        </w:rPr>
      </w:pPr>
      <w:r w:rsidRPr="006866F7">
        <w:rPr>
          <w:rFonts w:ascii="Times New Roman" w:hAnsi="Times New Roman" w:cs="Times New Roman"/>
          <w:b/>
          <w:sz w:val="24"/>
          <w:szCs w:val="24"/>
        </w:rPr>
        <w:t>Muhasebe ve Vergi Uygulamaları</w:t>
      </w:r>
      <w:r w:rsidR="00763A37" w:rsidRPr="006866F7">
        <w:rPr>
          <w:rFonts w:ascii="Times New Roman" w:hAnsi="Times New Roman" w:cs="Times New Roman"/>
          <w:b/>
          <w:sz w:val="24"/>
          <w:szCs w:val="24"/>
        </w:rPr>
        <w:t xml:space="preserve"> Programı </w:t>
      </w:r>
    </w:p>
    <w:p w14:paraId="79B2BFD7" w14:textId="6B940E21" w:rsidR="006742F0" w:rsidRDefault="006742F0" w:rsidP="006742F0">
      <w:pPr>
        <w:spacing w:after="120" w:line="360" w:lineRule="auto"/>
        <w:jc w:val="both"/>
        <w:rPr>
          <w:rFonts w:ascii="Times New Roman" w:hAnsi="Times New Roman" w:cs="Times New Roman"/>
          <w:b/>
          <w:sz w:val="24"/>
          <w:szCs w:val="24"/>
        </w:rPr>
      </w:pPr>
    </w:p>
    <w:p w14:paraId="51597A23" w14:textId="7FEA73E0" w:rsidR="00082ECA" w:rsidRDefault="00082ECA" w:rsidP="00082EC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Tanıtım Video Linki: </w:t>
      </w:r>
      <w:hyperlink r:id="rId6" w:history="1">
        <w:r w:rsidR="004F2C4B" w:rsidRPr="004F2C4B">
          <w:rPr>
            <w:rStyle w:val="Kpr"/>
          </w:rPr>
          <w:t>https://www.youtube.com/watch?v=mDQFAV2U0Ac</w:t>
        </w:r>
      </w:hyperlink>
    </w:p>
    <w:p w14:paraId="29EF032C" w14:textId="77777777" w:rsidR="00082ECA" w:rsidRPr="006866F7" w:rsidRDefault="00082ECA" w:rsidP="006742F0">
      <w:pPr>
        <w:spacing w:after="120" w:line="360" w:lineRule="auto"/>
        <w:jc w:val="both"/>
        <w:rPr>
          <w:rFonts w:ascii="Times New Roman" w:hAnsi="Times New Roman" w:cs="Times New Roman"/>
          <w:b/>
          <w:sz w:val="24"/>
          <w:szCs w:val="24"/>
        </w:rPr>
      </w:pPr>
    </w:p>
    <w:p w14:paraId="0F75D54F" w14:textId="7FCD1A60" w:rsidR="00F709D8" w:rsidRDefault="00A43B18" w:rsidP="006742F0">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Kısa Tanıtım:</w:t>
      </w:r>
      <w:r w:rsidR="001A246B" w:rsidRPr="006866F7">
        <w:rPr>
          <w:rFonts w:ascii="Times New Roman" w:hAnsi="Times New Roman" w:cs="Times New Roman"/>
          <w:sz w:val="24"/>
          <w:szCs w:val="24"/>
        </w:rPr>
        <w:t xml:space="preserve"> </w:t>
      </w:r>
      <w:r w:rsidR="006866F7" w:rsidRPr="006866F7">
        <w:rPr>
          <w:rFonts w:ascii="Times New Roman" w:hAnsi="Times New Roman" w:cs="Times New Roman"/>
          <w:sz w:val="24"/>
          <w:szCs w:val="24"/>
        </w:rPr>
        <w:t xml:space="preserve">Muhasebe ve Vergi Bölümü 2003-2004 Eğitim Öğretim yılında Muhasebe ve Vergi Uygulamaları Normal Öğretim Programı ile </w:t>
      </w:r>
      <w:r w:rsidR="00763A37" w:rsidRPr="006866F7">
        <w:rPr>
          <w:rFonts w:ascii="Times New Roman" w:hAnsi="Times New Roman" w:cs="Times New Roman"/>
          <w:sz w:val="24"/>
          <w:szCs w:val="24"/>
        </w:rPr>
        <w:t xml:space="preserve">eğitim-öğretim faaliyetine başlamıştır. </w:t>
      </w:r>
      <w:r w:rsidR="006866F7" w:rsidRPr="006866F7">
        <w:rPr>
          <w:rFonts w:ascii="Times New Roman" w:hAnsi="Times New Roman" w:cs="Times New Roman"/>
          <w:sz w:val="24"/>
          <w:szCs w:val="24"/>
        </w:rPr>
        <w:t>Muhasebe ve Vergi Bölümü, işletmelerin muhasebe bölümleri ile kamu kurum ve kuruluşlarının muhasebe servislerinde sorumluluk üstlenebilecek, yasada belirtilen koşulları sağladıktan sonra kendi adına işyeri açıp çalıştırabilecek, muhasebe bürolarında çalışabilecek, Serbest Muhasebeci ve Mali Müşavir Yasasına uygun meslek elemanı adayı olabilecek nitelikli ara insan gücü yetiştirmeyi hedeflemektedir. Mezunlarımız, Muhasebe ve Denetim İşletmelerinde, Bankalarda, Özel Sektör ve Kamu İşletmelerinin Muhasebe, Finans, Cost Control birimlerinde istihdam edebilmektedir.</w:t>
      </w:r>
    </w:p>
    <w:p w14:paraId="7A79D0A7" w14:textId="77777777" w:rsidR="00D9451A" w:rsidRDefault="00D9451A" w:rsidP="006742F0">
      <w:pPr>
        <w:spacing w:after="120" w:line="360" w:lineRule="auto"/>
        <w:jc w:val="both"/>
        <w:rPr>
          <w:rFonts w:ascii="Times New Roman" w:hAnsi="Times New Roman" w:cs="Times New Roman"/>
          <w:sz w:val="24"/>
          <w:szCs w:val="24"/>
        </w:rPr>
      </w:pPr>
    </w:p>
    <w:p w14:paraId="19BA5EAA" w14:textId="06B952CB" w:rsidR="00F709D8" w:rsidRDefault="00F709D8" w:rsidP="00F709D8">
      <w:pPr>
        <w:spacing w:after="0" w:line="360" w:lineRule="auto"/>
        <w:jc w:val="both"/>
        <w:rPr>
          <w:rFonts w:ascii="Times New Roman" w:hAnsi="Times New Roman" w:cs="Times New Roman"/>
          <w:sz w:val="24"/>
          <w:szCs w:val="24"/>
        </w:rPr>
      </w:pPr>
      <w:r w:rsidRPr="00B23C11">
        <w:rPr>
          <w:rFonts w:ascii="Times New Roman" w:hAnsi="Times New Roman" w:cs="Times New Roman"/>
          <w:b/>
          <w:sz w:val="24"/>
          <w:szCs w:val="24"/>
        </w:rPr>
        <w:t>Hazırlık Eğitimi:</w:t>
      </w:r>
      <w:r w:rsidRPr="00B23C11">
        <w:rPr>
          <w:rFonts w:ascii="Times New Roman" w:hAnsi="Times New Roman" w:cs="Times New Roman"/>
          <w:sz w:val="24"/>
          <w:szCs w:val="24"/>
        </w:rPr>
        <w:t xml:space="preserve"> </w:t>
      </w:r>
      <w:r>
        <w:rPr>
          <w:rFonts w:ascii="Times New Roman" w:hAnsi="Times New Roman" w:cs="Times New Roman"/>
          <w:sz w:val="24"/>
          <w:szCs w:val="24"/>
        </w:rPr>
        <w:t xml:space="preserve">Bölümümüzde </w:t>
      </w:r>
      <w:r w:rsidRPr="00B23C11">
        <w:rPr>
          <w:rFonts w:ascii="Times New Roman" w:hAnsi="Times New Roman" w:cs="Times New Roman"/>
          <w:b/>
          <w:sz w:val="24"/>
          <w:szCs w:val="24"/>
        </w:rPr>
        <w:t>isteğe bağlı</w:t>
      </w:r>
      <w:r w:rsidRPr="00B23C11">
        <w:rPr>
          <w:rFonts w:ascii="Times New Roman" w:hAnsi="Times New Roman" w:cs="Times New Roman"/>
          <w:sz w:val="24"/>
          <w:szCs w:val="24"/>
        </w:rPr>
        <w:t xml:space="preserve"> yabancı dil eğitimi </w:t>
      </w:r>
      <w:r w:rsidRPr="00F709D8">
        <w:rPr>
          <w:rFonts w:ascii="Times New Roman" w:hAnsi="Times New Roman" w:cs="Times New Roman"/>
          <w:b/>
          <w:sz w:val="24"/>
          <w:szCs w:val="24"/>
        </w:rPr>
        <w:t>bulunmamaktadır.</w:t>
      </w:r>
      <w:r>
        <w:rPr>
          <w:rFonts w:ascii="Times New Roman" w:hAnsi="Times New Roman" w:cs="Times New Roman"/>
          <w:sz w:val="24"/>
          <w:szCs w:val="24"/>
        </w:rPr>
        <w:t xml:space="preserve"> </w:t>
      </w:r>
      <w:r w:rsidRPr="00B23C11">
        <w:rPr>
          <w:rFonts w:ascii="Times New Roman" w:hAnsi="Times New Roman" w:cs="Times New Roman"/>
          <w:sz w:val="24"/>
          <w:szCs w:val="24"/>
        </w:rPr>
        <w:t xml:space="preserve">Öğrencilerimiz eğitim ve öğretim faaliyetine Dalaman’da devam etmektedirler. </w:t>
      </w:r>
    </w:p>
    <w:p w14:paraId="40925A9E" w14:textId="77777777" w:rsidR="003575D9" w:rsidRDefault="003575D9" w:rsidP="006742F0">
      <w:pPr>
        <w:spacing w:after="120" w:line="360" w:lineRule="auto"/>
        <w:jc w:val="both"/>
        <w:rPr>
          <w:rFonts w:ascii="Times New Roman" w:hAnsi="Times New Roman" w:cs="Times New Roman"/>
          <w:b/>
          <w:sz w:val="24"/>
          <w:szCs w:val="24"/>
        </w:rPr>
      </w:pPr>
    </w:p>
    <w:p w14:paraId="07D4585B" w14:textId="478125C2" w:rsidR="006866F7" w:rsidRDefault="000D5AAE" w:rsidP="006742F0">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 xml:space="preserve">Kısmi </w:t>
      </w:r>
      <w:r w:rsidR="00C11FDA" w:rsidRPr="006866F7">
        <w:rPr>
          <w:rFonts w:ascii="Times New Roman" w:hAnsi="Times New Roman" w:cs="Times New Roman"/>
          <w:b/>
          <w:sz w:val="24"/>
          <w:szCs w:val="24"/>
        </w:rPr>
        <w:t xml:space="preserve">Zamanlı </w:t>
      </w:r>
      <w:r w:rsidRPr="006866F7">
        <w:rPr>
          <w:rFonts w:ascii="Times New Roman" w:hAnsi="Times New Roman" w:cs="Times New Roman"/>
          <w:b/>
          <w:sz w:val="24"/>
          <w:szCs w:val="24"/>
        </w:rPr>
        <w:t>Çalışma:</w:t>
      </w:r>
      <w:r w:rsidRPr="006866F7">
        <w:rPr>
          <w:rFonts w:ascii="Times New Roman" w:hAnsi="Times New Roman" w:cs="Times New Roman"/>
          <w:sz w:val="24"/>
          <w:szCs w:val="24"/>
        </w:rPr>
        <w:t xml:space="preserve"> Öğrencilerimiz belli kontenjanlar içeresinde kısmi </w:t>
      </w:r>
      <w:r w:rsidR="00D3545E">
        <w:rPr>
          <w:rFonts w:ascii="Times New Roman" w:hAnsi="Times New Roman" w:cs="Times New Roman"/>
          <w:sz w:val="24"/>
          <w:szCs w:val="24"/>
        </w:rPr>
        <w:t xml:space="preserve">zamanlı </w:t>
      </w:r>
      <w:r w:rsidRPr="006866F7">
        <w:rPr>
          <w:rFonts w:ascii="Times New Roman" w:hAnsi="Times New Roman" w:cs="Times New Roman"/>
          <w:sz w:val="24"/>
          <w:szCs w:val="24"/>
        </w:rPr>
        <w:t xml:space="preserve">öğrenci olarak çalışabilmektedirler.  </w:t>
      </w:r>
      <w:r w:rsidR="00B23C11" w:rsidRPr="006866F7">
        <w:rPr>
          <w:rFonts w:ascii="Times New Roman" w:hAnsi="Times New Roman" w:cs="Times New Roman"/>
          <w:sz w:val="24"/>
          <w:szCs w:val="24"/>
        </w:rPr>
        <w:t>Kısmi zamanlı çalışma</w:t>
      </w:r>
      <w:r w:rsidRPr="006866F7">
        <w:rPr>
          <w:rFonts w:ascii="Times New Roman" w:hAnsi="Times New Roman" w:cs="Times New Roman"/>
          <w:sz w:val="24"/>
          <w:szCs w:val="24"/>
        </w:rPr>
        <w:t xml:space="preserve"> başvurular</w:t>
      </w:r>
      <w:r w:rsidR="00B23C11" w:rsidRPr="006866F7">
        <w:rPr>
          <w:rFonts w:ascii="Times New Roman" w:hAnsi="Times New Roman" w:cs="Times New Roman"/>
          <w:sz w:val="24"/>
          <w:szCs w:val="24"/>
        </w:rPr>
        <w:t>ı</w:t>
      </w:r>
      <w:r w:rsidRPr="006866F7">
        <w:rPr>
          <w:rFonts w:ascii="Times New Roman" w:hAnsi="Times New Roman" w:cs="Times New Roman"/>
          <w:sz w:val="24"/>
          <w:szCs w:val="24"/>
        </w:rPr>
        <w:t xml:space="preserve"> için meslek yüksekokulumuzun Web sitesindeki duyuruları takip edini</w:t>
      </w:r>
      <w:r w:rsidR="00DF3559" w:rsidRPr="006866F7">
        <w:rPr>
          <w:rFonts w:ascii="Times New Roman" w:hAnsi="Times New Roman" w:cs="Times New Roman"/>
          <w:sz w:val="24"/>
          <w:szCs w:val="24"/>
        </w:rPr>
        <w:t>z.</w:t>
      </w:r>
    </w:p>
    <w:p w14:paraId="71106C5C" w14:textId="77777777" w:rsidR="003575D9" w:rsidRDefault="003575D9" w:rsidP="006742F0">
      <w:pPr>
        <w:spacing w:after="120" w:line="360" w:lineRule="auto"/>
        <w:jc w:val="both"/>
        <w:rPr>
          <w:rFonts w:ascii="Times New Roman" w:hAnsi="Times New Roman" w:cs="Times New Roman"/>
          <w:b/>
          <w:sz w:val="24"/>
          <w:szCs w:val="24"/>
        </w:rPr>
      </w:pPr>
    </w:p>
    <w:p w14:paraId="3A5D6480" w14:textId="375FCB8B" w:rsidR="005F45E8" w:rsidRPr="006866F7" w:rsidRDefault="00FE6B7A" w:rsidP="006742F0">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Meslek Stajı:</w:t>
      </w:r>
      <w:r w:rsidRPr="006866F7">
        <w:rPr>
          <w:rFonts w:ascii="Times New Roman" w:hAnsi="Times New Roman" w:cs="Times New Roman"/>
          <w:sz w:val="24"/>
          <w:szCs w:val="24"/>
        </w:rPr>
        <w:t xml:space="preserve"> </w:t>
      </w:r>
      <w:r w:rsidR="00763A37" w:rsidRPr="006866F7">
        <w:rPr>
          <w:rFonts w:ascii="Times New Roman" w:hAnsi="Times New Roman" w:cs="Times New Roman"/>
          <w:sz w:val="24"/>
          <w:szCs w:val="24"/>
        </w:rPr>
        <w:t xml:space="preserve">Öğrencilerimiz yaz ayında </w:t>
      </w:r>
      <w:r w:rsidRPr="006866F7">
        <w:rPr>
          <w:rFonts w:ascii="Times New Roman" w:hAnsi="Times New Roman" w:cs="Times New Roman"/>
          <w:sz w:val="24"/>
          <w:szCs w:val="24"/>
        </w:rPr>
        <w:t xml:space="preserve">zorunlu </w:t>
      </w:r>
      <w:r w:rsidR="00763A37" w:rsidRPr="006866F7">
        <w:rPr>
          <w:rFonts w:ascii="Times New Roman" w:hAnsi="Times New Roman" w:cs="Times New Roman"/>
          <w:b/>
          <w:sz w:val="24"/>
          <w:szCs w:val="24"/>
        </w:rPr>
        <w:t xml:space="preserve">40 </w:t>
      </w:r>
      <w:r w:rsidR="001C355B">
        <w:rPr>
          <w:rFonts w:ascii="Times New Roman" w:hAnsi="Times New Roman" w:cs="Times New Roman"/>
          <w:b/>
          <w:sz w:val="24"/>
          <w:szCs w:val="24"/>
        </w:rPr>
        <w:t>işgünü</w:t>
      </w:r>
      <w:r w:rsidR="00763A37" w:rsidRPr="006866F7">
        <w:rPr>
          <w:rFonts w:ascii="Times New Roman" w:hAnsi="Times New Roman" w:cs="Times New Roman"/>
          <w:sz w:val="24"/>
          <w:szCs w:val="24"/>
        </w:rPr>
        <w:t xml:space="preserve"> meslek stajı yapmaları gerekmektedir. </w:t>
      </w:r>
      <w:r w:rsidRPr="006866F7">
        <w:rPr>
          <w:rFonts w:ascii="Times New Roman" w:hAnsi="Times New Roman" w:cs="Times New Roman"/>
          <w:sz w:val="24"/>
          <w:szCs w:val="24"/>
        </w:rPr>
        <w:t xml:space="preserve">Meslek </w:t>
      </w:r>
      <w:r w:rsidR="00A1399B" w:rsidRPr="006866F7">
        <w:rPr>
          <w:rFonts w:ascii="Times New Roman" w:hAnsi="Times New Roman" w:cs="Times New Roman"/>
          <w:sz w:val="24"/>
          <w:szCs w:val="24"/>
        </w:rPr>
        <w:t>Stajları 1</w:t>
      </w:r>
      <w:r w:rsidRPr="006866F7">
        <w:rPr>
          <w:rFonts w:ascii="Times New Roman" w:hAnsi="Times New Roman" w:cs="Times New Roman"/>
          <w:sz w:val="24"/>
          <w:szCs w:val="24"/>
        </w:rPr>
        <w:t xml:space="preserve">. Sınıf Güz (20 İşgünü) ve Bahar </w:t>
      </w:r>
      <w:r w:rsidR="00B23C11" w:rsidRPr="006866F7">
        <w:rPr>
          <w:rFonts w:ascii="Times New Roman" w:hAnsi="Times New Roman" w:cs="Times New Roman"/>
          <w:sz w:val="24"/>
          <w:szCs w:val="24"/>
        </w:rPr>
        <w:t xml:space="preserve">Yarıyılı </w:t>
      </w:r>
      <w:r w:rsidRPr="006866F7">
        <w:rPr>
          <w:rFonts w:ascii="Times New Roman" w:hAnsi="Times New Roman" w:cs="Times New Roman"/>
          <w:sz w:val="24"/>
          <w:szCs w:val="24"/>
        </w:rPr>
        <w:t>(20 İşgünü) olarak 5’er</w:t>
      </w:r>
      <w:r w:rsidR="00B23C11" w:rsidRPr="006866F7">
        <w:rPr>
          <w:rFonts w:ascii="Times New Roman" w:hAnsi="Times New Roman" w:cs="Times New Roman"/>
          <w:sz w:val="24"/>
          <w:szCs w:val="24"/>
        </w:rPr>
        <w:t xml:space="preserve"> kredi, </w:t>
      </w:r>
      <w:r w:rsidRPr="006866F7">
        <w:rPr>
          <w:rFonts w:ascii="Times New Roman" w:hAnsi="Times New Roman" w:cs="Times New Roman"/>
          <w:sz w:val="24"/>
          <w:szCs w:val="24"/>
        </w:rPr>
        <w:t>toplam ders olarak eklenmektedir</w:t>
      </w:r>
      <w:r w:rsidR="002872F0" w:rsidRPr="006866F7">
        <w:rPr>
          <w:rFonts w:ascii="Times New Roman" w:hAnsi="Times New Roman" w:cs="Times New Roman"/>
          <w:sz w:val="24"/>
          <w:szCs w:val="24"/>
        </w:rPr>
        <w:t>.</w:t>
      </w:r>
      <w:r w:rsidR="005F45E8" w:rsidRPr="006866F7">
        <w:rPr>
          <w:rFonts w:ascii="Times New Roman" w:hAnsi="Times New Roman" w:cs="Times New Roman"/>
          <w:sz w:val="24"/>
          <w:szCs w:val="24"/>
        </w:rPr>
        <w:t xml:space="preserve"> Öğrencilerimiz zorunlu meslek stajlarını kendi belirleyecekleri;</w:t>
      </w:r>
    </w:p>
    <w:p w14:paraId="32E75DA2" w14:textId="77777777" w:rsidR="002872F0" w:rsidRPr="006866F7" w:rsidRDefault="002872F0" w:rsidP="006742F0">
      <w:pPr>
        <w:numPr>
          <w:ilvl w:val="0"/>
          <w:numId w:val="3"/>
        </w:numPr>
        <w:spacing w:after="120" w:line="360" w:lineRule="auto"/>
        <w:jc w:val="both"/>
        <w:rPr>
          <w:rFonts w:ascii="Times New Roman" w:hAnsi="Times New Roman" w:cs="Times New Roman"/>
          <w:sz w:val="24"/>
          <w:szCs w:val="24"/>
        </w:rPr>
      </w:pPr>
      <w:r w:rsidRPr="002872F0">
        <w:rPr>
          <w:rFonts w:ascii="Times New Roman" w:hAnsi="Times New Roman" w:cs="Times New Roman"/>
          <w:sz w:val="24"/>
          <w:szCs w:val="24"/>
        </w:rPr>
        <w:t>Öğrencilerimiz stajlarını Serbest Muhasebeci Mali Müşavir, Yeminli Mali Müşavir Bürolarında</w:t>
      </w:r>
    </w:p>
    <w:p w14:paraId="6D735E1C" w14:textId="77777777" w:rsidR="002872F0" w:rsidRPr="006866F7" w:rsidRDefault="002872F0" w:rsidP="006742F0">
      <w:pPr>
        <w:numPr>
          <w:ilvl w:val="0"/>
          <w:numId w:val="3"/>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Ö</w:t>
      </w:r>
      <w:r w:rsidRPr="002872F0">
        <w:rPr>
          <w:rFonts w:ascii="Times New Roman" w:hAnsi="Times New Roman" w:cs="Times New Roman"/>
          <w:sz w:val="24"/>
          <w:szCs w:val="24"/>
        </w:rPr>
        <w:t>zel ve kamu işletmelerinin muhasebe birimlerinde yapabilmektedir.</w:t>
      </w:r>
    </w:p>
    <w:p w14:paraId="2B399996" w14:textId="6F0F19B3" w:rsidR="002872F0" w:rsidRDefault="002872F0" w:rsidP="006742F0">
      <w:pPr>
        <w:spacing w:after="120" w:line="360" w:lineRule="auto"/>
        <w:jc w:val="both"/>
        <w:rPr>
          <w:rFonts w:ascii="Times New Roman" w:hAnsi="Times New Roman" w:cs="Times New Roman"/>
          <w:sz w:val="24"/>
          <w:szCs w:val="24"/>
        </w:rPr>
      </w:pPr>
      <w:r w:rsidRPr="002872F0">
        <w:rPr>
          <w:rFonts w:ascii="Times New Roman" w:hAnsi="Times New Roman" w:cs="Times New Roman"/>
          <w:sz w:val="24"/>
          <w:szCs w:val="24"/>
        </w:rPr>
        <w:t>Öğrenciler stajlarını Muğla Sıtkı Koçman Üniversitesi Meslek Stajları Yönergesi çerçevesinde tamamlar.</w:t>
      </w:r>
    </w:p>
    <w:p w14:paraId="3159D918" w14:textId="77777777" w:rsidR="006742F0" w:rsidRPr="002872F0" w:rsidRDefault="006742F0" w:rsidP="006742F0">
      <w:pPr>
        <w:spacing w:after="120" w:line="360" w:lineRule="auto"/>
        <w:jc w:val="both"/>
        <w:rPr>
          <w:rFonts w:ascii="Times New Roman" w:hAnsi="Times New Roman" w:cs="Times New Roman"/>
          <w:sz w:val="24"/>
          <w:szCs w:val="24"/>
        </w:rPr>
      </w:pPr>
    </w:p>
    <w:p w14:paraId="018AFE88" w14:textId="5CB6D4A4" w:rsidR="00A43B18" w:rsidRPr="006866F7" w:rsidRDefault="00A43B18" w:rsidP="006742F0">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lastRenderedPageBreak/>
        <w:t>Dikey Geçiş Sınavı (DGS) İle 4 Yıllık Lisans Programlarına Geçiş:</w:t>
      </w:r>
      <w:r w:rsidRPr="006866F7">
        <w:rPr>
          <w:rFonts w:ascii="Times New Roman" w:hAnsi="Times New Roman" w:cs="Times New Roman"/>
          <w:sz w:val="24"/>
          <w:szCs w:val="24"/>
        </w:rPr>
        <w:t xml:space="preserve"> </w:t>
      </w:r>
      <w:r w:rsidR="00763A37" w:rsidRPr="006866F7">
        <w:rPr>
          <w:rFonts w:ascii="Times New Roman" w:hAnsi="Times New Roman" w:cs="Times New Roman"/>
          <w:sz w:val="24"/>
          <w:szCs w:val="24"/>
        </w:rPr>
        <w:t xml:space="preserve">Mezun olan öğrencilerimiz ÖSYM tarafından yapılan </w:t>
      </w:r>
      <w:r w:rsidR="00BB21F6" w:rsidRPr="006866F7">
        <w:rPr>
          <w:rFonts w:ascii="Times New Roman" w:hAnsi="Times New Roman" w:cs="Times New Roman"/>
          <w:sz w:val="24"/>
          <w:szCs w:val="24"/>
        </w:rPr>
        <w:t xml:space="preserve">DGS </w:t>
      </w:r>
      <w:r w:rsidR="006866F7" w:rsidRPr="006866F7">
        <w:rPr>
          <w:rFonts w:ascii="Times New Roman" w:hAnsi="Times New Roman" w:cs="Times New Roman"/>
          <w:sz w:val="24"/>
          <w:szCs w:val="24"/>
        </w:rPr>
        <w:t>sınavından başarılı olmaları halinde,</w:t>
      </w:r>
    </w:p>
    <w:p w14:paraId="1238C05E"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Çalışma Ekonomisi ve Endüstri İlişkileri, </w:t>
      </w:r>
    </w:p>
    <w:p w14:paraId="65F58367"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Ekonomi, </w:t>
      </w:r>
    </w:p>
    <w:p w14:paraId="119C6134"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Ekonomi ve Finans</w:t>
      </w:r>
    </w:p>
    <w:p w14:paraId="354EE2E6" w14:textId="458EC806"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İktisat, </w:t>
      </w:r>
    </w:p>
    <w:p w14:paraId="33BA9A4B"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İşletme, </w:t>
      </w:r>
    </w:p>
    <w:p w14:paraId="2F05435A"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Lojistik Yönetimi, </w:t>
      </w:r>
    </w:p>
    <w:p w14:paraId="7F3C0D71"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Maliye, </w:t>
      </w:r>
    </w:p>
    <w:p w14:paraId="4A7DF790"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Muhasebe ve Denetim, </w:t>
      </w:r>
    </w:p>
    <w:p w14:paraId="0147E441"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Muhasebe ve Finans Yönetimi, </w:t>
      </w:r>
    </w:p>
    <w:p w14:paraId="17287610"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Uluslararası Finans, </w:t>
      </w:r>
    </w:p>
    <w:p w14:paraId="3014D9C9" w14:textId="77777777" w:rsidR="002872F0"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Uluslararası Finans ve Bankacılık </w:t>
      </w:r>
    </w:p>
    <w:p w14:paraId="4989EF8A" w14:textId="6C943702" w:rsidR="002872F0" w:rsidRPr="006866F7" w:rsidRDefault="006866F7"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Uluslararası </w:t>
      </w:r>
      <w:r w:rsidR="002872F0" w:rsidRPr="006866F7">
        <w:rPr>
          <w:rFonts w:ascii="Times New Roman" w:hAnsi="Times New Roman" w:cs="Times New Roman"/>
          <w:sz w:val="24"/>
          <w:szCs w:val="24"/>
        </w:rPr>
        <w:t xml:space="preserve">İşletme Yönetimi, </w:t>
      </w:r>
    </w:p>
    <w:p w14:paraId="1E80C4A0" w14:textId="77777777" w:rsidR="006866F7" w:rsidRPr="006866F7" w:rsidRDefault="002872F0"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Uluslararası Ticaret, </w:t>
      </w:r>
    </w:p>
    <w:p w14:paraId="23A70D16" w14:textId="71530B44" w:rsidR="006866F7" w:rsidRPr="006866F7" w:rsidRDefault="006866F7"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 xml:space="preserve">Uluslararası Ticaret ve Finansman, </w:t>
      </w:r>
    </w:p>
    <w:p w14:paraId="26F39BEC" w14:textId="77777777" w:rsidR="006866F7" w:rsidRPr="006866F7" w:rsidRDefault="006866F7"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Uluslararası Ticaret ve İşletmecilik,</w:t>
      </w:r>
    </w:p>
    <w:p w14:paraId="368A98A5" w14:textId="77777777" w:rsidR="006866F7" w:rsidRPr="006866F7" w:rsidRDefault="006866F7" w:rsidP="006742F0">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Uluslararası Ticaret ve Lojistik,</w:t>
      </w:r>
    </w:p>
    <w:p w14:paraId="22CA51E1" w14:textId="1BA12A5F" w:rsidR="004B1A72" w:rsidRPr="003575D9" w:rsidRDefault="006866F7" w:rsidP="003575D9">
      <w:pPr>
        <w:pStyle w:val="ListeParagraf"/>
        <w:numPr>
          <w:ilvl w:val="0"/>
          <w:numId w:val="4"/>
        </w:numPr>
        <w:spacing w:after="120" w:line="360" w:lineRule="auto"/>
        <w:jc w:val="both"/>
        <w:rPr>
          <w:rFonts w:ascii="Times New Roman" w:hAnsi="Times New Roman" w:cs="Times New Roman"/>
          <w:sz w:val="24"/>
          <w:szCs w:val="24"/>
        </w:rPr>
      </w:pPr>
      <w:r w:rsidRPr="006866F7">
        <w:rPr>
          <w:rFonts w:ascii="Times New Roman" w:hAnsi="Times New Roman" w:cs="Times New Roman"/>
          <w:sz w:val="24"/>
          <w:szCs w:val="24"/>
        </w:rPr>
        <w:t>Yönetim Bilişim</w:t>
      </w:r>
      <w:r w:rsidR="002872F0" w:rsidRPr="006866F7">
        <w:rPr>
          <w:rFonts w:ascii="Times New Roman" w:hAnsi="Times New Roman" w:cs="Times New Roman"/>
          <w:sz w:val="24"/>
          <w:szCs w:val="24"/>
        </w:rPr>
        <w:t xml:space="preserve"> Sistemleri</w:t>
      </w:r>
      <w:r w:rsidRPr="006866F7">
        <w:rPr>
          <w:rFonts w:ascii="Times New Roman" w:hAnsi="Times New Roman" w:cs="Times New Roman"/>
          <w:sz w:val="24"/>
          <w:szCs w:val="24"/>
        </w:rPr>
        <w:t xml:space="preserve"> lisans programlarına dikey geçiş yapabilirler.</w:t>
      </w:r>
    </w:p>
    <w:p w14:paraId="519774BA" w14:textId="2F622B47" w:rsidR="004B1A72" w:rsidRDefault="004B1A72" w:rsidP="004B1A72">
      <w:pPr>
        <w:spacing w:after="0" w:line="240" w:lineRule="auto"/>
        <w:jc w:val="both"/>
        <w:rPr>
          <w:rFonts w:ascii="Times New Roman" w:hAnsi="Times New Roman" w:cs="Times New Roman"/>
          <w:b/>
          <w:sz w:val="24"/>
          <w:szCs w:val="24"/>
        </w:rPr>
      </w:pPr>
      <w:r w:rsidRPr="004B1A72">
        <w:rPr>
          <w:rFonts w:ascii="Times New Roman" w:hAnsi="Times New Roman" w:cs="Times New Roman"/>
          <w:b/>
          <w:sz w:val="24"/>
          <w:szCs w:val="24"/>
        </w:rPr>
        <w:t xml:space="preserve">Tavan ve Taban Puanlar:  </w:t>
      </w:r>
    </w:p>
    <w:p w14:paraId="012371FC" w14:textId="77777777" w:rsidR="004B1A72" w:rsidRPr="004B1A72" w:rsidRDefault="004B1A72" w:rsidP="004B1A72">
      <w:pPr>
        <w:spacing w:after="0" w:line="240" w:lineRule="auto"/>
        <w:jc w:val="both"/>
        <w:rPr>
          <w:rFonts w:ascii="Times New Roman" w:hAnsi="Times New Roman" w:cs="Times New Roman"/>
          <w:b/>
          <w:sz w:val="24"/>
          <w:szCs w:val="24"/>
        </w:rPr>
      </w:pPr>
    </w:p>
    <w:tbl>
      <w:tblPr>
        <w:tblStyle w:val="TabloKlavuzu"/>
        <w:tblW w:w="0" w:type="auto"/>
        <w:tblInd w:w="0" w:type="dxa"/>
        <w:tblLook w:val="04A0" w:firstRow="1" w:lastRow="0" w:firstColumn="1" w:lastColumn="0" w:noHBand="0" w:noVBand="1"/>
      </w:tblPr>
      <w:tblGrid>
        <w:gridCol w:w="1137"/>
        <w:gridCol w:w="1138"/>
        <w:gridCol w:w="1358"/>
        <w:gridCol w:w="1385"/>
        <w:gridCol w:w="1385"/>
        <w:gridCol w:w="1376"/>
        <w:gridCol w:w="1283"/>
      </w:tblGrid>
      <w:tr w:rsidR="004B1A72" w14:paraId="12445E88" w14:textId="77777777" w:rsidTr="004B1A72">
        <w:trPr>
          <w:trHeight w:val="717"/>
        </w:trPr>
        <w:tc>
          <w:tcPr>
            <w:tcW w:w="1137" w:type="dxa"/>
          </w:tcPr>
          <w:p w14:paraId="72A962C5"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Yılı</w:t>
            </w:r>
          </w:p>
        </w:tc>
        <w:tc>
          <w:tcPr>
            <w:tcW w:w="1138" w:type="dxa"/>
          </w:tcPr>
          <w:p w14:paraId="673F065E"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Puan Türü</w:t>
            </w:r>
          </w:p>
        </w:tc>
        <w:tc>
          <w:tcPr>
            <w:tcW w:w="1358" w:type="dxa"/>
          </w:tcPr>
          <w:p w14:paraId="77E42614"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Başarı Sırası</w:t>
            </w:r>
          </w:p>
        </w:tc>
        <w:tc>
          <w:tcPr>
            <w:tcW w:w="1385" w:type="dxa"/>
          </w:tcPr>
          <w:p w14:paraId="0695B69E"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Taban Puan</w:t>
            </w:r>
          </w:p>
        </w:tc>
        <w:tc>
          <w:tcPr>
            <w:tcW w:w="1385" w:type="dxa"/>
          </w:tcPr>
          <w:p w14:paraId="388B8DDC"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Tavan Puan</w:t>
            </w:r>
          </w:p>
        </w:tc>
        <w:tc>
          <w:tcPr>
            <w:tcW w:w="1376" w:type="dxa"/>
          </w:tcPr>
          <w:p w14:paraId="5CCE0F2E"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Kontenjan Sayısı</w:t>
            </w:r>
          </w:p>
        </w:tc>
        <w:tc>
          <w:tcPr>
            <w:tcW w:w="1283" w:type="dxa"/>
          </w:tcPr>
          <w:p w14:paraId="682944E1" w14:textId="77777777" w:rsidR="004B1A72" w:rsidRDefault="004B1A72" w:rsidP="004B1A72">
            <w:pPr>
              <w:jc w:val="both"/>
              <w:rPr>
                <w:rFonts w:ascii="Times New Roman" w:hAnsi="Times New Roman" w:cs="Times New Roman"/>
                <w:sz w:val="24"/>
                <w:szCs w:val="24"/>
              </w:rPr>
            </w:pPr>
            <w:r>
              <w:rPr>
                <w:rFonts w:ascii="Times New Roman" w:hAnsi="Times New Roman" w:cs="Times New Roman"/>
                <w:sz w:val="24"/>
                <w:szCs w:val="24"/>
              </w:rPr>
              <w:t>Okul Birincisi Kontenjanı</w:t>
            </w:r>
          </w:p>
        </w:tc>
      </w:tr>
      <w:tr w:rsidR="003575D9" w14:paraId="41439AF1" w14:textId="77777777" w:rsidTr="004B1A72">
        <w:tc>
          <w:tcPr>
            <w:tcW w:w="1137" w:type="dxa"/>
          </w:tcPr>
          <w:p w14:paraId="63EB455F" w14:textId="12ECDE12"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138" w:type="dxa"/>
          </w:tcPr>
          <w:p w14:paraId="53D12FAB" w14:textId="171CC1F4"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TYT</w:t>
            </w:r>
          </w:p>
        </w:tc>
        <w:tc>
          <w:tcPr>
            <w:tcW w:w="1358" w:type="dxa"/>
          </w:tcPr>
          <w:p w14:paraId="1B1E8B04" w14:textId="2F191FCA" w:rsidR="003575D9" w:rsidRDefault="003575D9" w:rsidP="003575D9">
            <w:pPr>
              <w:spacing w:line="360" w:lineRule="auto"/>
              <w:jc w:val="both"/>
              <w:rPr>
                <w:rFonts w:ascii="Times New Roman" w:hAnsi="Times New Roman" w:cs="Times New Roman"/>
                <w:sz w:val="24"/>
                <w:szCs w:val="24"/>
              </w:rPr>
            </w:pPr>
            <w:r w:rsidRPr="009B7D70">
              <w:rPr>
                <w:rFonts w:ascii="Times New Roman" w:hAnsi="Times New Roman" w:cs="Times New Roman"/>
                <w:sz w:val="24"/>
                <w:szCs w:val="24"/>
              </w:rPr>
              <w:t>1</w:t>
            </w:r>
            <w:r>
              <w:rPr>
                <w:rFonts w:ascii="Times New Roman" w:hAnsi="Times New Roman" w:cs="Times New Roman"/>
                <w:sz w:val="24"/>
                <w:szCs w:val="24"/>
              </w:rPr>
              <w:t>.</w:t>
            </w:r>
            <w:r w:rsidRPr="009B7D70">
              <w:rPr>
                <w:rFonts w:ascii="Times New Roman" w:hAnsi="Times New Roman" w:cs="Times New Roman"/>
                <w:sz w:val="24"/>
                <w:szCs w:val="24"/>
              </w:rPr>
              <w:t>504</w:t>
            </w:r>
            <w:r>
              <w:rPr>
                <w:rFonts w:ascii="Times New Roman" w:hAnsi="Times New Roman" w:cs="Times New Roman"/>
                <w:sz w:val="24"/>
                <w:szCs w:val="24"/>
              </w:rPr>
              <w:t>.</w:t>
            </w:r>
            <w:r w:rsidRPr="009B7D70">
              <w:rPr>
                <w:rFonts w:ascii="Times New Roman" w:hAnsi="Times New Roman" w:cs="Times New Roman"/>
                <w:sz w:val="24"/>
                <w:szCs w:val="24"/>
              </w:rPr>
              <w:t>583</w:t>
            </w:r>
          </w:p>
        </w:tc>
        <w:tc>
          <w:tcPr>
            <w:tcW w:w="1385" w:type="dxa"/>
          </w:tcPr>
          <w:p w14:paraId="7DC7CE66" w14:textId="07BC78F8" w:rsidR="003575D9" w:rsidRDefault="003575D9" w:rsidP="003575D9">
            <w:pPr>
              <w:spacing w:line="360" w:lineRule="auto"/>
              <w:jc w:val="both"/>
              <w:rPr>
                <w:rFonts w:ascii="Times New Roman" w:hAnsi="Times New Roman" w:cs="Times New Roman"/>
                <w:sz w:val="24"/>
                <w:szCs w:val="24"/>
              </w:rPr>
            </w:pPr>
            <w:r w:rsidRPr="009B7D70">
              <w:rPr>
                <w:rFonts w:ascii="Times New Roman" w:hAnsi="Times New Roman" w:cs="Times New Roman"/>
                <w:sz w:val="24"/>
                <w:szCs w:val="24"/>
              </w:rPr>
              <w:t xml:space="preserve">250,44693 </w:t>
            </w:r>
          </w:p>
        </w:tc>
        <w:tc>
          <w:tcPr>
            <w:tcW w:w="1385" w:type="dxa"/>
          </w:tcPr>
          <w:p w14:paraId="754616DD" w14:textId="236F2A67" w:rsidR="003575D9" w:rsidRDefault="003575D9" w:rsidP="003575D9">
            <w:pPr>
              <w:spacing w:line="360" w:lineRule="auto"/>
              <w:jc w:val="both"/>
              <w:rPr>
                <w:rFonts w:ascii="Times New Roman" w:hAnsi="Times New Roman" w:cs="Times New Roman"/>
                <w:sz w:val="24"/>
                <w:szCs w:val="24"/>
              </w:rPr>
            </w:pPr>
            <w:r w:rsidRPr="009B7D70">
              <w:rPr>
                <w:rFonts w:ascii="Times New Roman" w:hAnsi="Times New Roman" w:cs="Times New Roman"/>
                <w:sz w:val="24"/>
                <w:szCs w:val="24"/>
              </w:rPr>
              <w:t>296,93329</w:t>
            </w:r>
          </w:p>
        </w:tc>
        <w:tc>
          <w:tcPr>
            <w:tcW w:w="1376" w:type="dxa"/>
          </w:tcPr>
          <w:p w14:paraId="1CE80736" w14:textId="5D33260D"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83" w:type="dxa"/>
          </w:tcPr>
          <w:p w14:paraId="0C695DE4" w14:textId="6C23D66E"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3575D9" w14:paraId="76FEAFD6" w14:textId="77777777" w:rsidTr="004B1A72">
        <w:tc>
          <w:tcPr>
            <w:tcW w:w="1137" w:type="dxa"/>
          </w:tcPr>
          <w:p w14:paraId="599BE258" w14:textId="35E62EA0"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1138" w:type="dxa"/>
          </w:tcPr>
          <w:p w14:paraId="4C473F28" w14:textId="5A9782EB"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TYT</w:t>
            </w:r>
          </w:p>
        </w:tc>
        <w:tc>
          <w:tcPr>
            <w:tcW w:w="1358" w:type="dxa"/>
          </w:tcPr>
          <w:p w14:paraId="644EBEAA" w14:textId="01866690" w:rsidR="003575D9" w:rsidRDefault="003575D9" w:rsidP="003575D9">
            <w:pPr>
              <w:spacing w:line="360" w:lineRule="auto"/>
              <w:jc w:val="both"/>
              <w:rPr>
                <w:rFonts w:ascii="Times New Roman" w:hAnsi="Times New Roman" w:cs="Times New Roman"/>
                <w:sz w:val="24"/>
                <w:szCs w:val="24"/>
              </w:rPr>
            </w:pPr>
            <w:r w:rsidRPr="00F00165">
              <w:rPr>
                <w:rFonts w:ascii="Times New Roman" w:hAnsi="Times New Roman" w:cs="Times New Roman"/>
                <w:sz w:val="24"/>
                <w:szCs w:val="24"/>
              </w:rPr>
              <w:t>1,561,282</w:t>
            </w:r>
          </w:p>
        </w:tc>
        <w:tc>
          <w:tcPr>
            <w:tcW w:w="1385" w:type="dxa"/>
          </w:tcPr>
          <w:p w14:paraId="3BF5777E" w14:textId="1C195916" w:rsidR="003575D9" w:rsidRDefault="003575D9" w:rsidP="003575D9">
            <w:pPr>
              <w:spacing w:line="360" w:lineRule="auto"/>
              <w:jc w:val="both"/>
              <w:rPr>
                <w:rFonts w:ascii="Times New Roman" w:hAnsi="Times New Roman" w:cs="Times New Roman"/>
                <w:sz w:val="24"/>
                <w:szCs w:val="24"/>
              </w:rPr>
            </w:pPr>
            <w:r w:rsidRPr="00F00165">
              <w:rPr>
                <w:rFonts w:ascii="Times New Roman" w:hAnsi="Times New Roman" w:cs="Times New Roman"/>
                <w:sz w:val="24"/>
                <w:szCs w:val="24"/>
              </w:rPr>
              <w:t>253,12519</w:t>
            </w:r>
          </w:p>
        </w:tc>
        <w:tc>
          <w:tcPr>
            <w:tcW w:w="1385" w:type="dxa"/>
          </w:tcPr>
          <w:p w14:paraId="52F600A7" w14:textId="137B725E" w:rsidR="003575D9" w:rsidRDefault="003575D9" w:rsidP="003575D9">
            <w:pPr>
              <w:spacing w:line="360" w:lineRule="auto"/>
              <w:jc w:val="both"/>
              <w:rPr>
                <w:rFonts w:ascii="Times New Roman" w:hAnsi="Times New Roman" w:cs="Times New Roman"/>
                <w:sz w:val="24"/>
                <w:szCs w:val="24"/>
              </w:rPr>
            </w:pPr>
            <w:r w:rsidRPr="00F00165">
              <w:rPr>
                <w:rFonts w:ascii="Times New Roman" w:hAnsi="Times New Roman" w:cs="Times New Roman"/>
                <w:sz w:val="24"/>
                <w:szCs w:val="24"/>
              </w:rPr>
              <w:t>309,86476</w:t>
            </w:r>
          </w:p>
        </w:tc>
        <w:tc>
          <w:tcPr>
            <w:tcW w:w="1376" w:type="dxa"/>
          </w:tcPr>
          <w:p w14:paraId="4283E561" w14:textId="01DF492C"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283" w:type="dxa"/>
          </w:tcPr>
          <w:p w14:paraId="5903847E" w14:textId="6E06BD9D"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3575D9" w14:paraId="7D241FB5" w14:textId="77777777" w:rsidTr="004B1A72">
        <w:tc>
          <w:tcPr>
            <w:tcW w:w="1137" w:type="dxa"/>
          </w:tcPr>
          <w:p w14:paraId="23AC8B52" w14:textId="7E14951B"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138" w:type="dxa"/>
          </w:tcPr>
          <w:p w14:paraId="2D6995E4" w14:textId="14C86C7A" w:rsidR="003575D9" w:rsidRDefault="003575D9"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TYT</w:t>
            </w:r>
          </w:p>
        </w:tc>
        <w:tc>
          <w:tcPr>
            <w:tcW w:w="1358" w:type="dxa"/>
          </w:tcPr>
          <w:p w14:paraId="46A82225" w14:textId="2FED7A54" w:rsidR="003575D9" w:rsidRDefault="00A67BDE"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1.387.080</w:t>
            </w:r>
          </w:p>
        </w:tc>
        <w:tc>
          <w:tcPr>
            <w:tcW w:w="1385" w:type="dxa"/>
          </w:tcPr>
          <w:p w14:paraId="3B32C8DF" w14:textId="4EC63C09" w:rsidR="003575D9" w:rsidRDefault="00A67BDE" w:rsidP="003575D9">
            <w:pPr>
              <w:spacing w:line="360" w:lineRule="auto"/>
              <w:jc w:val="both"/>
              <w:rPr>
                <w:rFonts w:ascii="Times New Roman" w:hAnsi="Times New Roman" w:cs="Times New Roman"/>
                <w:sz w:val="24"/>
                <w:szCs w:val="24"/>
              </w:rPr>
            </w:pPr>
            <w:r w:rsidRPr="00A67BDE">
              <w:rPr>
                <w:rFonts w:ascii="Times New Roman" w:hAnsi="Times New Roman" w:cs="Times New Roman"/>
                <w:sz w:val="24"/>
                <w:szCs w:val="24"/>
              </w:rPr>
              <w:t>265,75832</w:t>
            </w:r>
          </w:p>
        </w:tc>
        <w:tc>
          <w:tcPr>
            <w:tcW w:w="1385" w:type="dxa"/>
          </w:tcPr>
          <w:p w14:paraId="2650EE47" w14:textId="15417C13" w:rsidR="003575D9" w:rsidRDefault="00A67BDE" w:rsidP="003575D9">
            <w:pPr>
              <w:spacing w:line="360" w:lineRule="auto"/>
              <w:jc w:val="both"/>
              <w:rPr>
                <w:rFonts w:ascii="Times New Roman" w:hAnsi="Times New Roman" w:cs="Times New Roman"/>
                <w:sz w:val="24"/>
                <w:szCs w:val="24"/>
              </w:rPr>
            </w:pPr>
            <w:r w:rsidRPr="00A67BDE">
              <w:rPr>
                <w:rFonts w:ascii="Times New Roman" w:hAnsi="Times New Roman" w:cs="Times New Roman"/>
                <w:sz w:val="24"/>
                <w:szCs w:val="24"/>
              </w:rPr>
              <w:t>298,59843</w:t>
            </w:r>
          </w:p>
        </w:tc>
        <w:tc>
          <w:tcPr>
            <w:tcW w:w="1376" w:type="dxa"/>
          </w:tcPr>
          <w:p w14:paraId="09D1D66A" w14:textId="34764F1F" w:rsidR="003575D9" w:rsidRDefault="00A67BDE"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283" w:type="dxa"/>
          </w:tcPr>
          <w:p w14:paraId="521B51F6" w14:textId="39C617A7" w:rsidR="003575D9" w:rsidRDefault="00A67BDE" w:rsidP="003575D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6DE15EAF" w14:textId="77777777" w:rsidR="004B1A72" w:rsidRPr="004B1A72" w:rsidRDefault="004B1A72" w:rsidP="004B1A72">
      <w:pPr>
        <w:spacing w:after="0" w:line="240" w:lineRule="auto"/>
        <w:jc w:val="both"/>
        <w:rPr>
          <w:rFonts w:ascii="Times New Roman" w:hAnsi="Times New Roman" w:cs="Times New Roman"/>
          <w:b/>
          <w:sz w:val="24"/>
          <w:szCs w:val="24"/>
        </w:rPr>
      </w:pPr>
      <w:r w:rsidRPr="004B1A72">
        <w:rPr>
          <w:rFonts w:ascii="Times New Roman" w:hAnsi="Times New Roman" w:cs="Times New Roman"/>
          <w:b/>
          <w:sz w:val="24"/>
          <w:szCs w:val="24"/>
        </w:rPr>
        <w:t xml:space="preserve"> </w:t>
      </w:r>
    </w:p>
    <w:p w14:paraId="7C6AFC68" w14:textId="77777777" w:rsidR="004B1A72" w:rsidRDefault="004B1A72" w:rsidP="004B1A72">
      <w:pPr>
        <w:spacing w:after="0" w:line="240" w:lineRule="auto"/>
        <w:jc w:val="both"/>
        <w:rPr>
          <w:rFonts w:ascii="Times New Roman" w:hAnsi="Times New Roman" w:cs="Times New Roman"/>
          <w:b/>
          <w:sz w:val="24"/>
          <w:szCs w:val="24"/>
        </w:rPr>
      </w:pPr>
    </w:p>
    <w:p w14:paraId="3D646A8E" w14:textId="2C6C38F0" w:rsidR="004B1A72" w:rsidRPr="004B1A72" w:rsidRDefault="004B1A72" w:rsidP="004B1A72">
      <w:pPr>
        <w:spacing w:after="0" w:line="240" w:lineRule="auto"/>
        <w:jc w:val="both"/>
        <w:rPr>
          <w:rFonts w:ascii="Times New Roman" w:hAnsi="Times New Roman" w:cs="Times New Roman"/>
          <w:sz w:val="24"/>
          <w:szCs w:val="24"/>
        </w:rPr>
      </w:pPr>
      <w:r w:rsidRPr="004B1A72">
        <w:rPr>
          <w:rFonts w:ascii="Times New Roman" w:hAnsi="Times New Roman" w:cs="Times New Roman"/>
          <w:b/>
          <w:sz w:val="24"/>
          <w:szCs w:val="24"/>
        </w:rPr>
        <w:t>Mezun Bilgisi:</w:t>
      </w:r>
      <w:r>
        <w:rPr>
          <w:rFonts w:ascii="Times New Roman" w:hAnsi="Times New Roman" w:cs="Times New Roman"/>
          <w:b/>
          <w:sz w:val="24"/>
          <w:szCs w:val="24"/>
        </w:rPr>
        <w:t xml:space="preserve">  </w:t>
      </w:r>
      <w:r w:rsidR="00A67BDE">
        <w:rPr>
          <w:rFonts w:ascii="Times New Roman" w:hAnsi="Times New Roman" w:cs="Times New Roman"/>
          <w:sz w:val="24"/>
          <w:szCs w:val="24"/>
        </w:rPr>
        <w:t>21.07.2025</w:t>
      </w:r>
      <w:r w:rsidRPr="004B1A72">
        <w:rPr>
          <w:rFonts w:ascii="Times New Roman" w:hAnsi="Times New Roman" w:cs="Times New Roman"/>
          <w:sz w:val="24"/>
          <w:szCs w:val="24"/>
        </w:rPr>
        <w:t xml:space="preserve"> tarihi itibariyle Bölümüzün mezun sayısı </w:t>
      </w:r>
      <w:r w:rsidR="00A67BDE">
        <w:rPr>
          <w:rFonts w:ascii="Times New Roman" w:hAnsi="Times New Roman" w:cs="Times New Roman"/>
          <w:b/>
          <w:sz w:val="24"/>
          <w:szCs w:val="24"/>
          <w:u w:val="single"/>
        </w:rPr>
        <w:t>491</w:t>
      </w:r>
      <w:bookmarkStart w:id="0" w:name="_GoBack"/>
      <w:bookmarkEnd w:id="0"/>
      <w:r w:rsidRPr="004B1A72">
        <w:rPr>
          <w:rFonts w:ascii="Times New Roman" w:hAnsi="Times New Roman" w:cs="Times New Roman"/>
          <w:sz w:val="24"/>
          <w:szCs w:val="24"/>
        </w:rPr>
        <w:t xml:space="preserve"> dir.</w:t>
      </w:r>
    </w:p>
    <w:p w14:paraId="020C7179" w14:textId="77777777" w:rsidR="004B1A72" w:rsidRDefault="004B1A72" w:rsidP="006742F0">
      <w:pPr>
        <w:spacing w:after="120" w:line="360" w:lineRule="auto"/>
        <w:jc w:val="both"/>
        <w:rPr>
          <w:rFonts w:ascii="Times New Roman" w:hAnsi="Times New Roman" w:cs="Times New Roman"/>
          <w:b/>
          <w:sz w:val="24"/>
          <w:szCs w:val="24"/>
        </w:rPr>
      </w:pPr>
    </w:p>
    <w:p w14:paraId="1CD31C58" w14:textId="09F473D5" w:rsidR="00B47935" w:rsidRPr="006866F7" w:rsidRDefault="00B47935" w:rsidP="006742F0">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Puan Türü</w:t>
      </w:r>
      <w:r w:rsidRPr="006866F7">
        <w:rPr>
          <w:rFonts w:ascii="Times New Roman" w:hAnsi="Times New Roman" w:cs="Times New Roman"/>
          <w:sz w:val="24"/>
          <w:szCs w:val="24"/>
        </w:rPr>
        <w:tab/>
      </w:r>
      <w:r w:rsidRPr="006866F7">
        <w:rPr>
          <w:rFonts w:ascii="Times New Roman" w:hAnsi="Times New Roman" w:cs="Times New Roman"/>
          <w:sz w:val="24"/>
          <w:szCs w:val="24"/>
        </w:rPr>
        <w:tab/>
      </w:r>
      <w:r w:rsidRPr="006866F7">
        <w:rPr>
          <w:rFonts w:ascii="Times New Roman" w:hAnsi="Times New Roman" w:cs="Times New Roman"/>
          <w:b/>
          <w:sz w:val="24"/>
          <w:szCs w:val="24"/>
        </w:rPr>
        <w:t xml:space="preserve">: </w:t>
      </w:r>
      <w:r w:rsidRPr="006866F7">
        <w:rPr>
          <w:rFonts w:ascii="Times New Roman" w:hAnsi="Times New Roman" w:cs="Times New Roman"/>
          <w:sz w:val="24"/>
          <w:szCs w:val="24"/>
        </w:rPr>
        <w:t>TYT</w:t>
      </w:r>
      <w:r w:rsidRPr="006866F7">
        <w:rPr>
          <w:rFonts w:ascii="Times New Roman" w:hAnsi="Times New Roman" w:cs="Times New Roman"/>
          <w:sz w:val="24"/>
          <w:szCs w:val="24"/>
        </w:rPr>
        <w:tab/>
      </w:r>
      <w:r w:rsidRPr="006866F7">
        <w:rPr>
          <w:rFonts w:ascii="Times New Roman" w:hAnsi="Times New Roman" w:cs="Times New Roman"/>
          <w:sz w:val="24"/>
          <w:szCs w:val="24"/>
        </w:rPr>
        <w:tab/>
      </w:r>
      <w:r w:rsidRPr="006866F7">
        <w:rPr>
          <w:rFonts w:ascii="Times New Roman" w:hAnsi="Times New Roman" w:cs="Times New Roman"/>
          <w:sz w:val="24"/>
          <w:szCs w:val="24"/>
        </w:rPr>
        <w:tab/>
      </w:r>
      <w:r w:rsidRPr="006866F7">
        <w:rPr>
          <w:rFonts w:ascii="Times New Roman" w:hAnsi="Times New Roman" w:cs="Times New Roman"/>
          <w:b/>
          <w:sz w:val="24"/>
          <w:szCs w:val="24"/>
        </w:rPr>
        <w:t>Telefon</w:t>
      </w:r>
      <w:r w:rsidRPr="006866F7">
        <w:rPr>
          <w:rFonts w:ascii="Times New Roman" w:hAnsi="Times New Roman" w:cs="Times New Roman"/>
          <w:b/>
          <w:sz w:val="24"/>
          <w:szCs w:val="24"/>
        </w:rPr>
        <w:tab/>
        <w:t>:</w:t>
      </w:r>
      <w:r w:rsidRPr="006866F7">
        <w:rPr>
          <w:rFonts w:ascii="Times New Roman" w:hAnsi="Times New Roman" w:cs="Times New Roman"/>
          <w:sz w:val="24"/>
          <w:szCs w:val="24"/>
        </w:rPr>
        <w:t xml:space="preserve"> 0 252 697 6525</w:t>
      </w:r>
    </w:p>
    <w:p w14:paraId="69F321F3" w14:textId="20CDF3F7" w:rsidR="00B47935" w:rsidRPr="006866F7" w:rsidRDefault="00A43B18" w:rsidP="00FF41B6">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Yabancı Dil Hazırlık</w:t>
      </w:r>
      <w:r w:rsidR="00B47935" w:rsidRPr="006866F7">
        <w:rPr>
          <w:rFonts w:ascii="Times New Roman" w:hAnsi="Times New Roman" w:cs="Times New Roman"/>
          <w:b/>
          <w:sz w:val="24"/>
          <w:szCs w:val="24"/>
        </w:rPr>
        <w:t>:</w:t>
      </w:r>
      <w:r w:rsidR="00B47935" w:rsidRPr="006866F7">
        <w:rPr>
          <w:rFonts w:ascii="Times New Roman" w:hAnsi="Times New Roman" w:cs="Times New Roman"/>
          <w:sz w:val="24"/>
          <w:szCs w:val="24"/>
        </w:rPr>
        <w:t xml:space="preserve"> </w:t>
      </w:r>
      <w:r w:rsidR="009703F4">
        <w:rPr>
          <w:rFonts w:ascii="Times New Roman" w:hAnsi="Times New Roman" w:cs="Times New Roman"/>
          <w:sz w:val="24"/>
          <w:szCs w:val="24"/>
        </w:rPr>
        <w:t>Yok</w:t>
      </w:r>
      <w:r w:rsidR="00B47935" w:rsidRPr="006866F7">
        <w:rPr>
          <w:rFonts w:ascii="Times New Roman" w:hAnsi="Times New Roman" w:cs="Times New Roman"/>
          <w:sz w:val="24"/>
          <w:szCs w:val="24"/>
        </w:rPr>
        <w:tab/>
      </w:r>
      <w:r w:rsidR="00B47935" w:rsidRPr="006866F7">
        <w:rPr>
          <w:rFonts w:ascii="Times New Roman" w:hAnsi="Times New Roman" w:cs="Times New Roman"/>
          <w:sz w:val="24"/>
          <w:szCs w:val="24"/>
        </w:rPr>
        <w:tab/>
      </w:r>
      <w:r w:rsidR="009703F4">
        <w:rPr>
          <w:rFonts w:ascii="Times New Roman" w:hAnsi="Times New Roman" w:cs="Times New Roman"/>
          <w:sz w:val="24"/>
          <w:szCs w:val="24"/>
        </w:rPr>
        <w:tab/>
      </w:r>
      <w:r w:rsidR="00FF41B6" w:rsidRPr="006866F7">
        <w:rPr>
          <w:rFonts w:ascii="Times New Roman" w:hAnsi="Times New Roman" w:cs="Times New Roman"/>
          <w:b/>
          <w:sz w:val="24"/>
          <w:szCs w:val="24"/>
        </w:rPr>
        <w:t>e-posta</w:t>
      </w:r>
      <w:r w:rsidR="00FF41B6" w:rsidRPr="006866F7">
        <w:rPr>
          <w:rFonts w:ascii="Times New Roman" w:hAnsi="Times New Roman" w:cs="Times New Roman"/>
          <w:b/>
          <w:sz w:val="24"/>
          <w:szCs w:val="24"/>
        </w:rPr>
        <w:tab/>
        <w:t>:</w:t>
      </w:r>
      <w:r w:rsidR="00FF41B6" w:rsidRPr="006866F7">
        <w:rPr>
          <w:rFonts w:ascii="Times New Roman" w:hAnsi="Times New Roman" w:cs="Times New Roman"/>
          <w:sz w:val="24"/>
          <w:szCs w:val="24"/>
        </w:rPr>
        <w:t xml:space="preserve"> dalaman@mu.edu.tr</w:t>
      </w:r>
    </w:p>
    <w:p w14:paraId="2F6A5A25" w14:textId="78AC291A" w:rsidR="00B47935" w:rsidRPr="006866F7" w:rsidRDefault="00B47935" w:rsidP="006742F0">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Eğitim Dili</w:t>
      </w:r>
      <w:r w:rsidRPr="006866F7">
        <w:rPr>
          <w:rFonts w:ascii="Times New Roman" w:hAnsi="Times New Roman" w:cs="Times New Roman"/>
          <w:sz w:val="24"/>
          <w:szCs w:val="24"/>
        </w:rPr>
        <w:tab/>
      </w:r>
      <w:r w:rsidRPr="006866F7">
        <w:rPr>
          <w:rFonts w:ascii="Times New Roman" w:hAnsi="Times New Roman" w:cs="Times New Roman"/>
          <w:sz w:val="24"/>
          <w:szCs w:val="24"/>
        </w:rPr>
        <w:tab/>
      </w:r>
      <w:r w:rsidRPr="006866F7">
        <w:rPr>
          <w:rFonts w:ascii="Times New Roman" w:hAnsi="Times New Roman" w:cs="Times New Roman"/>
          <w:b/>
          <w:sz w:val="24"/>
          <w:szCs w:val="24"/>
        </w:rPr>
        <w:t xml:space="preserve">: </w:t>
      </w:r>
      <w:r w:rsidRPr="006866F7">
        <w:rPr>
          <w:rFonts w:ascii="Times New Roman" w:hAnsi="Times New Roman" w:cs="Times New Roman"/>
          <w:sz w:val="24"/>
          <w:szCs w:val="24"/>
        </w:rPr>
        <w:t>Türkçe</w:t>
      </w:r>
      <w:r w:rsidRPr="006866F7">
        <w:rPr>
          <w:rFonts w:ascii="Times New Roman" w:hAnsi="Times New Roman" w:cs="Times New Roman"/>
          <w:sz w:val="24"/>
          <w:szCs w:val="24"/>
        </w:rPr>
        <w:tab/>
      </w:r>
      <w:r w:rsidRPr="006866F7">
        <w:rPr>
          <w:rFonts w:ascii="Times New Roman" w:hAnsi="Times New Roman" w:cs="Times New Roman"/>
          <w:sz w:val="24"/>
          <w:szCs w:val="24"/>
        </w:rPr>
        <w:tab/>
        <w:t xml:space="preserve"> </w:t>
      </w:r>
      <w:r w:rsidR="00FF41B6" w:rsidRPr="006866F7">
        <w:rPr>
          <w:rFonts w:ascii="Times New Roman" w:hAnsi="Times New Roman" w:cs="Times New Roman"/>
          <w:b/>
          <w:sz w:val="24"/>
          <w:szCs w:val="24"/>
        </w:rPr>
        <w:t>Yerleşke</w:t>
      </w:r>
      <w:r w:rsidR="00FF41B6" w:rsidRPr="006866F7">
        <w:rPr>
          <w:rFonts w:ascii="Times New Roman" w:hAnsi="Times New Roman" w:cs="Times New Roman"/>
          <w:b/>
          <w:sz w:val="24"/>
          <w:szCs w:val="24"/>
        </w:rPr>
        <w:tab/>
        <w:t>:</w:t>
      </w:r>
      <w:r w:rsidR="00FF41B6" w:rsidRPr="006866F7">
        <w:rPr>
          <w:rFonts w:ascii="Times New Roman" w:hAnsi="Times New Roman" w:cs="Times New Roman"/>
          <w:sz w:val="24"/>
          <w:szCs w:val="24"/>
        </w:rPr>
        <w:t xml:space="preserve"> Dalaman/Muğla</w:t>
      </w:r>
    </w:p>
    <w:p w14:paraId="1F520F58" w14:textId="7A4DC533" w:rsidR="00082ECA" w:rsidRPr="006866F7" w:rsidRDefault="00B47935" w:rsidP="00082ECA">
      <w:pPr>
        <w:spacing w:after="120" w:line="360" w:lineRule="auto"/>
        <w:jc w:val="both"/>
        <w:rPr>
          <w:rFonts w:ascii="Times New Roman" w:hAnsi="Times New Roman" w:cs="Times New Roman"/>
          <w:sz w:val="24"/>
          <w:szCs w:val="24"/>
        </w:rPr>
      </w:pPr>
      <w:r w:rsidRPr="006866F7">
        <w:rPr>
          <w:rFonts w:ascii="Times New Roman" w:hAnsi="Times New Roman" w:cs="Times New Roman"/>
          <w:b/>
          <w:sz w:val="24"/>
          <w:szCs w:val="24"/>
        </w:rPr>
        <w:t>Eğitim Süresi</w:t>
      </w:r>
      <w:r w:rsidRPr="006866F7">
        <w:rPr>
          <w:rFonts w:ascii="Times New Roman" w:hAnsi="Times New Roman" w:cs="Times New Roman"/>
          <w:b/>
          <w:sz w:val="24"/>
          <w:szCs w:val="24"/>
        </w:rPr>
        <w:tab/>
      </w:r>
      <w:r w:rsidRPr="006866F7">
        <w:rPr>
          <w:rFonts w:ascii="Times New Roman" w:hAnsi="Times New Roman" w:cs="Times New Roman"/>
          <w:sz w:val="24"/>
          <w:szCs w:val="24"/>
        </w:rPr>
        <w:tab/>
      </w:r>
      <w:r w:rsidRPr="006866F7">
        <w:rPr>
          <w:rFonts w:ascii="Times New Roman" w:hAnsi="Times New Roman" w:cs="Times New Roman"/>
          <w:b/>
          <w:sz w:val="24"/>
          <w:szCs w:val="24"/>
        </w:rPr>
        <w:t xml:space="preserve">: </w:t>
      </w:r>
      <w:r w:rsidRPr="006866F7">
        <w:rPr>
          <w:rFonts w:ascii="Times New Roman" w:hAnsi="Times New Roman" w:cs="Times New Roman"/>
          <w:sz w:val="24"/>
          <w:szCs w:val="24"/>
        </w:rPr>
        <w:t>2 Yıl</w:t>
      </w:r>
      <w:r w:rsidRPr="006866F7">
        <w:rPr>
          <w:rFonts w:ascii="Times New Roman" w:hAnsi="Times New Roman" w:cs="Times New Roman"/>
          <w:sz w:val="24"/>
          <w:szCs w:val="24"/>
        </w:rPr>
        <w:tab/>
      </w:r>
      <w:r w:rsidRPr="006866F7">
        <w:rPr>
          <w:rFonts w:ascii="Times New Roman" w:hAnsi="Times New Roman" w:cs="Times New Roman"/>
          <w:sz w:val="24"/>
          <w:szCs w:val="24"/>
        </w:rPr>
        <w:tab/>
      </w:r>
      <w:r w:rsidRPr="006866F7">
        <w:rPr>
          <w:rFonts w:ascii="Times New Roman" w:hAnsi="Times New Roman" w:cs="Times New Roman"/>
          <w:sz w:val="24"/>
          <w:szCs w:val="24"/>
        </w:rPr>
        <w:tab/>
      </w:r>
    </w:p>
    <w:sectPr w:rsidR="00082ECA" w:rsidRPr="006866F7" w:rsidSect="006742F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D04"/>
    <w:multiLevelType w:val="hybridMultilevel"/>
    <w:tmpl w:val="B29A56DE"/>
    <w:lvl w:ilvl="0" w:tplc="D758F8BA">
      <w:start w:val="1"/>
      <w:numFmt w:val="bullet"/>
      <w:lvlText w:val="•"/>
      <w:lvlJc w:val="left"/>
      <w:pPr>
        <w:tabs>
          <w:tab w:val="num" w:pos="720"/>
        </w:tabs>
        <w:ind w:left="720" w:hanging="360"/>
      </w:pPr>
      <w:rPr>
        <w:rFonts w:ascii="Arial" w:hAnsi="Arial" w:hint="default"/>
      </w:rPr>
    </w:lvl>
    <w:lvl w:ilvl="1" w:tplc="9146D5C4" w:tentative="1">
      <w:start w:val="1"/>
      <w:numFmt w:val="bullet"/>
      <w:lvlText w:val="•"/>
      <w:lvlJc w:val="left"/>
      <w:pPr>
        <w:tabs>
          <w:tab w:val="num" w:pos="1440"/>
        </w:tabs>
        <w:ind w:left="1440" w:hanging="360"/>
      </w:pPr>
      <w:rPr>
        <w:rFonts w:ascii="Arial" w:hAnsi="Arial" w:hint="default"/>
      </w:rPr>
    </w:lvl>
    <w:lvl w:ilvl="2" w:tplc="57164EF4" w:tentative="1">
      <w:start w:val="1"/>
      <w:numFmt w:val="bullet"/>
      <w:lvlText w:val="•"/>
      <w:lvlJc w:val="left"/>
      <w:pPr>
        <w:tabs>
          <w:tab w:val="num" w:pos="2160"/>
        </w:tabs>
        <w:ind w:left="2160" w:hanging="360"/>
      </w:pPr>
      <w:rPr>
        <w:rFonts w:ascii="Arial" w:hAnsi="Arial" w:hint="default"/>
      </w:rPr>
    </w:lvl>
    <w:lvl w:ilvl="3" w:tplc="68724224" w:tentative="1">
      <w:start w:val="1"/>
      <w:numFmt w:val="bullet"/>
      <w:lvlText w:val="•"/>
      <w:lvlJc w:val="left"/>
      <w:pPr>
        <w:tabs>
          <w:tab w:val="num" w:pos="2880"/>
        </w:tabs>
        <w:ind w:left="2880" w:hanging="360"/>
      </w:pPr>
      <w:rPr>
        <w:rFonts w:ascii="Arial" w:hAnsi="Arial" w:hint="default"/>
      </w:rPr>
    </w:lvl>
    <w:lvl w:ilvl="4" w:tplc="ABC2BD1A" w:tentative="1">
      <w:start w:val="1"/>
      <w:numFmt w:val="bullet"/>
      <w:lvlText w:val="•"/>
      <w:lvlJc w:val="left"/>
      <w:pPr>
        <w:tabs>
          <w:tab w:val="num" w:pos="3600"/>
        </w:tabs>
        <w:ind w:left="3600" w:hanging="360"/>
      </w:pPr>
      <w:rPr>
        <w:rFonts w:ascii="Arial" w:hAnsi="Arial" w:hint="default"/>
      </w:rPr>
    </w:lvl>
    <w:lvl w:ilvl="5" w:tplc="0C768F8C" w:tentative="1">
      <w:start w:val="1"/>
      <w:numFmt w:val="bullet"/>
      <w:lvlText w:val="•"/>
      <w:lvlJc w:val="left"/>
      <w:pPr>
        <w:tabs>
          <w:tab w:val="num" w:pos="4320"/>
        </w:tabs>
        <w:ind w:left="4320" w:hanging="360"/>
      </w:pPr>
      <w:rPr>
        <w:rFonts w:ascii="Arial" w:hAnsi="Arial" w:hint="default"/>
      </w:rPr>
    </w:lvl>
    <w:lvl w:ilvl="6" w:tplc="7EBC62B2" w:tentative="1">
      <w:start w:val="1"/>
      <w:numFmt w:val="bullet"/>
      <w:lvlText w:val="•"/>
      <w:lvlJc w:val="left"/>
      <w:pPr>
        <w:tabs>
          <w:tab w:val="num" w:pos="5040"/>
        </w:tabs>
        <w:ind w:left="5040" w:hanging="360"/>
      </w:pPr>
      <w:rPr>
        <w:rFonts w:ascii="Arial" w:hAnsi="Arial" w:hint="default"/>
      </w:rPr>
    </w:lvl>
    <w:lvl w:ilvl="7" w:tplc="BCF69C32" w:tentative="1">
      <w:start w:val="1"/>
      <w:numFmt w:val="bullet"/>
      <w:lvlText w:val="•"/>
      <w:lvlJc w:val="left"/>
      <w:pPr>
        <w:tabs>
          <w:tab w:val="num" w:pos="5760"/>
        </w:tabs>
        <w:ind w:left="5760" w:hanging="360"/>
      </w:pPr>
      <w:rPr>
        <w:rFonts w:ascii="Arial" w:hAnsi="Arial" w:hint="default"/>
      </w:rPr>
    </w:lvl>
    <w:lvl w:ilvl="8" w:tplc="C93A2C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B14AD"/>
    <w:multiLevelType w:val="hybridMultilevel"/>
    <w:tmpl w:val="D6C24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581E63"/>
    <w:multiLevelType w:val="hybridMultilevel"/>
    <w:tmpl w:val="E6864192"/>
    <w:lvl w:ilvl="0" w:tplc="FDA8CD54">
      <w:start w:val="1"/>
      <w:numFmt w:val="bullet"/>
      <w:lvlText w:val="•"/>
      <w:lvlJc w:val="left"/>
      <w:pPr>
        <w:tabs>
          <w:tab w:val="num" w:pos="720"/>
        </w:tabs>
        <w:ind w:left="720" w:hanging="360"/>
      </w:pPr>
      <w:rPr>
        <w:rFonts w:ascii="Arial" w:hAnsi="Arial" w:hint="default"/>
      </w:rPr>
    </w:lvl>
    <w:lvl w:ilvl="1" w:tplc="9946C11E" w:tentative="1">
      <w:start w:val="1"/>
      <w:numFmt w:val="bullet"/>
      <w:lvlText w:val="•"/>
      <w:lvlJc w:val="left"/>
      <w:pPr>
        <w:tabs>
          <w:tab w:val="num" w:pos="1440"/>
        </w:tabs>
        <w:ind w:left="1440" w:hanging="360"/>
      </w:pPr>
      <w:rPr>
        <w:rFonts w:ascii="Arial" w:hAnsi="Arial" w:hint="default"/>
      </w:rPr>
    </w:lvl>
    <w:lvl w:ilvl="2" w:tplc="40A67D9C" w:tentative="1">
      <w:start w:val="1"/>
      <w:numFmt w:val="bullet"/>
      <w:lvlText w:val="•"/>
      <w:lvlJc w:val="left"/>
      <w:pPr>
        <w:tabs>
          <w:tab w:val="num" w:pos="2160"/>
        </w:tabs>
        <w:ind w:left="2160" w:hanging="360"/>
      </w:pPr>
      <w:rPr>
        <w:rFonts w:ascii="Arial" w:hAnsi="Arial" w:hint="default"/>
      </w:rPr>
    </w:lvl>
    <w:lvl w:ilvl="3" w:tplc="3630165C" w:tentative="1">
      <w:start w:val="1"/>
      <w:numFmt w:val="bullet"/>
      <w:lvlText w:val="•"/>
      <w:lvlJc w:val="left"/>
      <w:pPr>
        <w:tabs>
          <w:tab w:val="num" w:pos="2880"/>
        </w:tabs>
        <w:ind w:left="2880" w:hanging="360"/>
      </w:pPr>
      <w:rPr>
        <w:rFonts w:ascii="Arial" w:hAnsi="Arial" w:hint="default"/>
      </w:rPr>
    </w:lvl>
    <w:lvl w:ilvl="4" w:tplc="3176FECC" w:tentative="1">
      <w:start w:val="1"/>
      <w:numFmt w:val="bullet"/>
      <w:lvlText w:val="•"/>
      <w:lvlJc w:val="left"/>
      <w:pPr>
        <w:tabs>
          <w:tab w:val="num" w:pos="3600"/>
        </w:tabs>
        <w:ind w:left="3600" w:hanging="360"/>
      </w:pPr>
      <w:rPr>
        <w:rFonts w:ascii="Arial" w:hAnsi="Arial" w:hint="default"/>
      </w:rPr>
    </w:lvl>
    <w:lvl w:ilvl="5" w:tplc="6BA031A2" w:tentative="1">
      <w:start w:val="1"/>
      <w:numFmt w:val="bullet"/>
      <w:lvlText w:val="•"/>
      <w:lvlJc w:val="left"/>
      <w:pPr>
        <w:tabs>
          <w:tab w:val="num" w:pos="4320"/>
        </w:tabs>
        <w:ind w:left="4320" w:hanging="360"/>
      </w:pPr>
      <w:rPr>
        <w:rFonts w:ascii="Arial" w:hAnsi="Arial" w:hint="default"/>
      </w:rPr>
    </w:lvl>
    <w:lvl w:ilvl="6" w:tplc="78FCF32E" w:tentative="1">
      <w:start w:val="1"/>
      <w:numFmt w:val="bullet"/>
      <w:lvlText w:val="•"/>
      <w:lvlJc w:val="left"/>
      <w:pPr>
        <w:tabs>
          <w:tab w:val="num" w:pos="5040"/>
        </w:tabs>
        <w:ind w:left="5040" w:hanging="360"/>
      </w:pPr>
      <w:rPr>
        <w:rFonts w:ascii="Arial" w:hAnsi="Arial" w:hint="default"/>
      </w:rPr>
    </w:lvl>
    <w:lvl w:ilvl="7" w:tplc="D8DE5B02" w:tentative="1">
      <w:start w:val="1"/>
      <w:numFmt w:val="bullet"/>
      <w:lvlText w:val="•"/>
      <w:lvlJc w:val="left"/>
      <w:pPr>
        <w:tabs>
          <w:tab w:val="num" w:pos="5760"/>
        </w:tabs>
        <w:ind w:left="5760" w:hanging="360"/>
      </w:pPr>
      <w:rPr>
        <w:rFonts w:ascii="Arial" w:hAnsi="Arial" w:hint="default"/>
      </w:rPr>
    </w:lvl>
    <w:lvl w:ilvl="8" w:tplc="EDDE11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3D1BAC"/>
    <w:multiLevelType w:val="hybridMultilevel"/>
    <w:tmpl w:val="952E9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2F0A06"/>
    <w:multiLevelType w:val="hybridMultilevel"/>
    <w:tmpl w:val="79869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7"/>
    <w:rsid w:val="00082ECA"/>
    <w:rsid w:val="000D5AAE"/>
    <w:rsid w:val="00131A73"/>
    <w:rsid w:val="001A246B"/>
    <w:rsid w:val="001C355B"/>
    <w:rsid w:val="002872F0"/>
    <w:rsid w:val="002D3376"/>
    <w:rsid w:val="003575D9"/>
    <w:rsid w:val="004B1A72"/>
    <w:rsid w:val="004F2C4B"/>
    <w:rsid w:val="005D0E85"/>
    <w:rsid w:val="005F45E8"/>
    <w:rsid w:val="006742F0"/>
    <w:rsid w:val="006866F7"/>
    <w:rsid w:val="00763A37"/>
    <w:rsid w:val="00772E35"/>
    <w:rsid w:val="007C3A54"/>
    <w:rsid w:val="009703F4"/>
    <w:rsid w:val="00992BED"/>
    <w:rsid w:val="009B7D70"/>
    <w:rsid w:val="009F5730"/>
    <w:rsid w:val="00A1399B"/>
    <w:rsid w:val="00A43B18"/>
    <w:rsid w:val="00A67BDE"/>
    <w:rsid w:val="00A73AE6"/>
    <w:rsid w:val="00A85E2E"/>
    <w:rsid w:val="00B23C11"/>
    <w:rsid w:val="00B47935"/>
    <w:rsid w:val="00BB21F6"/>
    <w:rsid w:val="00C11FDA"/>
    <w:rsid w:val="00C50C5B"/>
    <w:rsid w:val="00C70C87"/>
    <w:rsid w:val="00D3545E"/>
    <w:rsid w:val="00D9451A"/>
    <w:rsid w:val="00DF3559"/>
    <w:rsid w:val="00E6012F"/>
    <w:rsid w:val="00F00165"/>
    <w:rsid w:val="00F709D8"/>
    <w:rsid w:val="00F712BE"/>
    <w:rsid w:val="00FE6B7A"/>
    <w:rsid w:val="00FF4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94E9"/>
  <w15:chartTrackingRefBased/>
  <w15:docId w15:val="{2FACE45D-94D8-424A-A54F-0746D1B6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F45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43B18"/>
    <w:pPr>
      <w:ind w:left="720"/>
      <w:contextualSpacing/>
    </w:pPr>
  </w:style>
  <w:style w:type="paragraph" w:styleId="BalonMetni">
    <w:name w:val="Balloon Text"/>
    <w:basedOn w:val="Normal"/>
    <w:link w:val="BalonMetniChar"/>
    <w:uiPriority w:val="99"/>
    <w:semiHidden/>
    <w:unhideWhenUsed/>
    <w:rsid w:val="00C70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C87"/>
    <w:rPr>
      <w:rFonts w:ascii="Segoe UI" w:hAnsi="Segoe UI" w:cs="Segoe UI"/>
      <w:sz w:val="18"/>
      <w:szCs w:val="18"/>
    </w:rPr>
  </w:style>
  <w:style w:type="table" w:styleId="TabloKlavuzu">
    <w:name w:val="Table Grid"/>
    <w:basedOn w:val="NormalTablo"/>
    <w:uiPriority w:val="39"/>
    <w:rsid w:val="00082E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D0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3419">
      <w:bodyDiv w:val="1"/>
      <w:marLeft w:val="0"/>
      <w:marRight w:val="0"/>
      <w:marTop w:val="0"/>
      <w:marBottom w:val="0"/>
      <w:divBdr>
        <w:top w:val="none" w:sz="0" w:space="0" w:color="auto"/>
        <w:left w:val="none" w:sz="0" w:space="0" w:color="auto"/>
        <w:bottom w:val="none" w:sz="0" w:space="0" w:color="auto"/>
        <w:right w:val="none" w:sz="0" w:space="0" w:color="auto"/>
      </w:divBdr>
      <w:divsChild>
        <w:div w:id="1822581027">
          <w:marLeft w:val="360"/>
          <w:marRight w:val="0"/>
          <w:marTop w:val="200"/>
          <w:marBottom w:val="0"/>
          <w:divBdr>
            <w:top w:val="none" w:sz="0" w:space="0" w:color="auto"/>
            <w:left w:val="none" w:sz="0" w:space="0" w:color="auto"/>
            <w:bottom w:val="none" w:sz="0" w:space="0" w:color="auto"/>
            <w:right w:val="none" w:sz="0" w:space="0" w:color="auto"/>
          </w:divBdr>
        </w:div>
      </w:divsChild>
    </w:div>
    <w:div w:id="586227252">
      <w:bodyDiv w:val="1"/>
      <w:marLeft w:val="0"/>
      <w:marRight w:val="0"/>
      <w:marTop w:val="0"/>
      <w:marBottom w:val="0"/>
      <w:divBdr>
        <w:top w:val="none" w:sz="0" w:space="0" w:color="auto"/>
        <w:left w:val="none" w:sz="0" w:space="0" w:color="auto"/>
        <w:bottom w:val="none" w:sz="0" w:space="0" w:color="auto"/>
        <w:right w:val="none" w:sz="0" w:space="0" w:color="auto"/>
      </w:divBdr>
      <w:divsChild>
        <w:div w:id="107094076">
          <w:marLeft w:val="360"/>
          <w:marRight w:val="0"/>
          <w:marTop w:val="200"/>
          <w:marBottom w:val="0"/>
          <w:divBdr>
            <w:top w:val="none" w:sz="0" w:space="0" w:color="auto"/>
            <w:left w:val="none" w:sz="0" w:space="0" w:color="auto"/>
            <w:bottom w:val="none" w:sz="0" w:space="0" w:color="auto"/>
            <w:right w:val="none" w:sz="0" w:space="0" w:color="auto"/>
          </w:divBdr>
        </w:div>
        <w:div w:id="467161395">
          <w:marLeft w:val="360"/>
          <w:marRight w:val="0"/>
          <w:marTop w:val="200"/>
          <w:marBottom w:val="0"/>
          <w:divBdr>
            <w:top w:val="none" w:sz="0" w:space="0" w:color="auto"/>
            <w:left w:val="none" w:sz="0" w:space="0" w:color="auto"/>
            <w:bottom w:val="none" w:sz="0" w:space="0" w:color="auto"/>
            <w:right w:val="none" w:sz="0" w:space="0" w:color="auto"/>
          </w:divBdr>
        </w:div>
        <w:div w:id="1428958792">
          <w:marLeft w:val="360"/>
          <w:marRight w:val="0"/>
          <w:marTop w:val="200"/>
          <w:marBottom w:val="0"/>
          <w:divBdr>
            <w:top w:val="none" w:sz="0" w:space="0" w:color="auto"/>
            <w:left w:val="none" w:sz="0" w:space="0" w:color="auto"/>
            <w:bottom w:val="none" w:sz="0" w:space="0" w:color="auto"/>
            <w:right w:val="none" w:sz="0" w:space="0" w:color="auto"/>
          </w:divBdr>
        </w:div>
      </w:divsChild>
    </w:div>
    <w:div w:id="988443180">
      <w:bodyDiv w:val="1"/>
      <w:marLeft w:val="0"/>
      <w:marRight w:val="0"/>
      <w:marTop w:val="0"/>
      <w:marBottom w:val="0"/>
      <w:divBdr>
        <w:top w:val="none" w:sz="0" w:space="0" w:color="auto"/>
        <w:left w:val="none" w:sz="0" w:space="0" w:color="auto"/>
        <w:bottom w:val="none" w:sz="0" w:space="0" w:color="auto"/>
        <w:right w:val="none" w:sz="0" w:space="0" w:color="auto"/>
      </w:divBdr>
    </w:div>
    <w:div w:id="1068765331">
      <w:bodyDiv w:val="1"/>
      <w:marLeft w:val="0"/>
      <w:marRight w:val="0"/>
      <w:marTop w:val="0"/>
      <w:marBottom w:val="0"/>
      <w:divBdr>
        <w:top w:val="none" w:sz="0" w:space="0" w:color="auto"/>
        <w:left w:val="none" w:sz="0" w:space="0" w:color="auto"/>
        <w:bottom w:val="none" w:sz="0" w:space="0" w:color="auto"/>
        <w:right w:val="none" w:sz="0" w:space="0" w:color="auto"/>
      </w:divBdr>
    </w:div>
    <w:div w:id="1210149681">
      <w:bodyDiv w:val="1"/>
      <w:marLeft w:val="0"/>
      <w:marRight w:val="0"/>
      <w:marTop w:val="0"/>
      <w:marBottom w:val="0"/>
      <w:divBdr>
        <w:top w:val="none" w:sz="0" w:space="0" w:color="auto"/>
        <w:left w:val="none" w:sz="0" w:space="0" w:color="auto"/>
        <w:bottom w:val="none" w:sz="0" w:space="0" w:color="auto"/>
        <w:right w:val="none" w:sz="0" w:space="0" w:color="auto"/>
      </w:divBdr>
      <w:divsChild>
        <w:div w:id="737438789">
          <w:marLeft w:val="360"/>
          <w:marRight w:val="0"/>
          <w:marTop w:val="200"/>
          <w:marBottom w:val="0"/>
          <w:divBdr>
            <w:top w:val="none" w:sz="0" w:space="0" w:color="auto"/>
            <w:left w:val="none" w:sz="0" w:space="0" w:color="auto"/>
            <w:bottom w:val="none" w:sz="0" w:space="0" w:color="auto"/>
            <w:right w:val="none" w:sz="0" w:space="0" w:color="auto"/>
          </w:divBdr>
        </w:div>
      </w:divsChild>
    </w:div>
    <w:div w:id="1491362081">
      <w:bodyDiv w:val="1"/>
      <w:marLeft w:val="0"/>
      <w:marRight w:val="0"/>
      <w:marTop w:val="0"/>
      <w:marBottom w:val="0"/>
      <w:divBdr>
        <w:top w:val="none" w:sz="0" w:space="0" w:color="auto"/>
        <w:left w:val="none" w:sz="0" w:space="0" w:color="auto"/>
        <w:bottom w:val="none" w:sz="0" w:space="0" w:color="auto"/>
        <w:right w:val="none" w:sz="0" w:space="0" w:color="auto"/>
      </w:divBdr>
    </w:div>
    <w:div w:id="1773280370">
      <w:bodyDiv w:val="1"/>
      <w:marLeft w:val="0"/>
      <w:marRight w:val="0"/>
      <w:marTop w:val="0"/>
      <w:marBottom w:val="0"/>
      <w:divBdr>
        <w:top w:val="none" w:sz="0" w:space="0" w:color="auto"/>
        <w:left w:val="none" w:sz="0" w:space="0" w:color="auto"/>
        <w:bottom w:val="none" w:sz="0" w:space="0" w:color="auto"/>
        <w:right w:val="none" w:sz="0" w:space="0" w:color="auto"/>
      </w:divBdr>
    </w:div>
    <w:div w:id="20446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DQFAV2U0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D38D-EB39-459B-BD9D-24A5B560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Ünzüle GÜVEN</cp:lastModifiedBy>
  <cp:revision>2</cp:revision>
  <cp:lastPrinted>2021-03-12T11:38:00Z</cp:lastPrinted>
  <dcterms:created xsi:type="dcterms:W3CDTF">2025-07-21T11:29:00Z</dcterms:created>
  <dcterms:modified xsi:type="dcterms:W3CDTF">2025-07-21T11:29:00Z</dcterms:modified>
</cp:coreProperties>
</file>